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D" w:rsidRDefault="00E54F3D" w:rsidP="00E54F3D">
      <w:pPr>
        <w:jc w:val="center"/>
        <w:rPr>
          <w:sz w:val="36"/>
          <w:szCs w:val="36"/>
        </w:rPr>
      </w:pPr>
      <w:r w:rsidRPr="003A2F2C">
        <w:rPr>
          <w:rFonts w:hint="eastAsia"/>
          <w:sz w:val="36"/>
          <w:szCs w:val="36"/>
        </w:rPr>
        <w:t>《</w:t>
      </w:r>
      <w:r>
        <w:rPr>
          <w:rFonts w:hint="eastAsia"/>
          <w:sz w:val="36"/>
          <w:szCs w:val="36"/>
        </w:rPr>
        <w:t>轻工</w:t>
      </w:r>
      <w:r w:rsidRPr="003A2F2C">
        <w:rPr>
          <w:rFonts w:hint="eastAsia"/>
          <w:sz w:val="36"/>
          <w:szCs w:val="36"/>
        </w:rPr>
        <w:t>消费品品质提升三年行动计划》框架结构</w:t>
      </w:r>
    </w:p>
    <w:p w:rsidR="003A2F2C" w:rsidRDefault="003A2F2C" w:rsidP="003A2F2C">
      <w:pPr>
        <w:jc w:val="left"/>
        <w:rPr>
          <w:sz w:val="30"/>
          <w:szCs w:val="30"/>
        </w:rPr>
      </w:pPr>
    </w:p>
    <w:p w:rsidR="003A2F2C" w:rsidRDefault="003A2F2C" w:rsidP="003A2F2C">
      <w:pPr>
        <w:ind w:firstLine="600"/>
        <w:jc w:val="left"/>
        <w:rPr>
          <w:rFonts w:ascii="仿宋" w:eastAsia="仿宋" w:hAnsi="仿宋"/>
          <w:sz w:val="30"/>
          <w:szCs w:val="30"/>
        </w:rPr>
      </w:pPr>
      <w:r w:rsidRPr="003A2F2C">
        <w:rPr>
          <w:rFonts w:ascii="仿宋" w:eastAsia="仿宋" w:hAnsi="仿宋" w:hint="eastAsia"/>
          <w:sz w:val="30"/>
          <w:szCs w:val="30"/>
        </w:rPr>
        <w:t>为落实国务院《关于积极发挥新消费引领作用加快形成新供给新动力的指导意见》、《中国制造2025》等要求，</w:t>
      </w:r>
      <w:r w:rsidR="00D60EB1">
        <w:rPr>
          <w:rFonts w:ascii="仿宋" w:eastAsia="仿宋" w:hAnsi="仿宋" w:hint="eastAsia"/>
          <w:sz w:val="30"/>
          <w:szCs w:val="30"/>
        </w:rPr>
        <w:t>进一步完善供给体系和结构，推动轻工行业和产品品质提升</w:t>
      </w:r>
      <w:r w:rsidRPr="003A2F2C">
        <w:rPr>
          <w:rFonts w:ascii="仿宋" w:eastAsia="仿宋" w:hAnsi="仿宋" w:hint="eastAsia"/>
          <w:sz w:val="30"/>
          <w:szCs w:val="30"/>
        </w:rPr>
        <w:t>制定本行动计划。</w:t>
      </w:r>
    </w:p>
    <w:p w:rsidR="00E54F3D" w:rsidRDefault="00E54F3D" w:rsidP="00E54F3D">
      <w:pPr>
        <w:ind w:firstLine="600"/>
        <w:jc w:val="left"/>
        <w:rPr>
          <w:rFonts w:ascii="黑体" w:eastAsia="黑体" w:hAnsi="黑体"/>
          <w:sz w:val="30"/>
          <w:szCs w:val="30"/>
        </w:rPr>
      </w:pPr>
      <w:r w:rsidRPr="00AD5390">
        <w:rPr>
          <w:rFonts w:ascii="黑体" w:eastAsia="黑体" w:hAnsi="黑体" w:hint="eastAsia"/>
          <w:sz w:val="30"/>
          <w:szCs w:val="30"/>
        </w:rPr>
        <w:t>一、</w:t>
      </w:r>
      <w:r>
        <w:rPr>
          <w:rFonts w:ascii="黑体" w:eastAsia="黑体" w:hAnsi="黑体" w:hint="eastAsia"/>
          <w:sz w:val="30"/>
          <w:szCs w:val="30"/>
        </w:rPr>
        <w:t>轻工</w:t>
      </w:r>
      <w:r w:rsidRPr="00AD5390">
        <w:rPr>
          <w:rFonts w:ascii="黑体" w:eastAsia="黑体" w:hAnsi="黑体" w:hint="eastAsia"/>
          <w:sz w:val="30"/>
          <w:szCs w:val="30"/>
        </w:rPr>
        <w:t>消费品产业取得的成绩</w:t>
      </w:r>
      <w:r>
        <w:rPr>
          <w:rFonts w:ascii="黑体" w:eastAsia="黑体" w:hAnsi="黑体" w:hint="eastAsia"/>
          <w:sz w:val="30"/>
          <w:szCs w:val="30"/>
        </w:rPr>
        <w:t>、</w:t>
      </w:r>
      <w:r w:rsidRPr="00AD5390">
        <w:rPr>
          <w:rFonts w:ascii="黑体" w:eastAsia="黑体" w:hAnsi="黑体" w:hint="eastAsia"/>
          <w:sz w:val="30"/>
          <w:szCs w:val="30"/>
        </w:rPr>
        <w:t>存在的问题</w:t>
      </w:r>
      <w:r>
        <w:rPr>
          <w:rFonts w:ascii="黑体" w:eastAsia="黑体" w:hAnsi="黑体" w:hint="eastAsia"/>
          <w:sz w:val="30"/>
          <w:szCs w:val="30"/>
        </w:rPr>
        <w:t>和面临新形势</w:t>
      </w:r>
    </w:p>
    <w:p w:rsidR="00E54F3D" w:rsidRDefault="00E54F3D" w:rsidP="00E54F3D">
      <w:pPr>
        <w:ind w:firstLine="600"/>
        <w:jc w:val="left"/>
        <w:rPr>
          <w:rFonts w:ascii="仿宋" w:eastAsia="仿宋" w:hAnsi="仿宋"/>
          <w:sz w:val="30"/>
          <w:szCs w:val="30"/>
        </w:rPr>
      </w:pPr>
      <w:r w:rsidRPr="004B0310">
        <w:rPr>
          <w:rFonts w:ascii="仿宋" w:eastAsia="仿宋" w:hAnsi="仿宋" w:hint="eastAsia"/>
          <w:sz w:val="30"/>
          <w:szCs w:val="30"/>
        </w:rPr>
        <w:t>近十年来</w:t>
      </w:r>
      <w:r w:rsidR="00C205FE">
        <w:rPr>
          <w:rFonts w:ascii="仿宋" w:eastAsia="仿宋" w:hAnsi="仿宋" w:hint="eastAsia"/>
          <w:sz w:val="30"/>
          <w:szCs w:val="30"/>
        </w:rPr>
        <w:t>轻工</w:t>
      </w:r>
      <w:r>
        <w:rPr>
          <w:rFonts w:ascii="仿宋" w:eastAsia="仿宋" w:hAnsi="仿宋" w:hint="eastAsia"/>
          <w:sz w:val="30"/>
          <w:szCs w:val="30"/>
        </w:rPr>
        <w:t>消费品在产品品质提升方面取得的主要成绩和存在的问题。</w:t>
      </w:r>
    </w:p>
    <w:p w:rsidR="00E54F3D" w:rsidRPr="00FE3804" w:rsidRDefault="00E54F3D" w:rsidP="00E54F3D">
      <w:pPr>
        <w:ind w:firstLine="600"/>
        <w:jc w:val="left"/>
        <w:rPr>
          <w:rFonts w:ascii="仿宋" w:eastAsia="仿宋" w:hAnsi="仿宋"/>
          <w:sz w:val="30"/>
          <w:szCs w:val="30"/>
        </w:rPr>
      </w:pPr>
      <w:r w:rsidRPr="00FE3804">
        <w:rPr>
          <w:rFonts w:ascii="仿宋" w:eastAsia="仿宋" w:hAnsi="仿宋" w:hint="eastAsia"/>
          <w:sz w:val="30"/>
          <w:szCs w:val="30"/>
        </w:rPr>
        <w:t>1、结构调整方面（产业结构调整、产品结构调整</w:t>
      </w:r>
      <w:r w:rsidRPr="00FE3804">
        <w:rPr>
          <w:rFonts w:ascii="仿宋" w:eastAsia="仿宋" w:hAnsi="仿宋"/>
          <w:sz w:val="30"/>
          <w:szCs w:val="30"/>
        </w:rPr>
        <w:t>）</w:t>
      </w:r>
      <w:r w:rsidRPr="00FE3804">
        <w:rPr>
          <w:rFonts w:ascii="仿宋" w:eastAsia="仿宋" w:hAnsi="仿宋" w:hint="eastAsia"/>
          <w:sz w:val="30"/>
          <w:szCs w:val="30"/>
        </w:rPr>
        <w:t>。</w:t>
      </w:r>
    </w:p>
    <w:p w:rsidR="00E54F3D" w:rsidRPr="00F0326B" w:rsidRDefault="00E54F3D" w:rsidP="00E54F3D">
      <w:pPr>
        <w:ind w:firstLine="600"/>
        <w:jc w:val="left"/>
        <w:rPr>
          <w:rFonts w:ascii="仿宋" w:eastAsia="仿宋" w:hAnsi="仿宋"/>
          <w:sz w:val="30"/>
          <w:szCs w:val="30"/>
        </w:rPr>
      </w:pPr>
      <w:r w:rsidRPr="00F0326B">
        <w:rPr>
          <w:rFonts w:ascii="仿宋" w:eastAsia="仿宋" w:hAnsi="仿宋" w:hint="eastAsia"/>
          <w:sz w:val="30"/>
          <w:szCs w:val="30"/>
        </w:rPr>
        <w:t>2、技术进步方面（技术改造、关键共性核心技术攻关、新</w:t>
      </w:r>
    </w:p>
    <w:p w:rsidR="00F0326B" w:rsidRDefault="00FE3804" w:rsidP="00F0326B">
      <w:pPr>
        <w:ind w:firstLine="600"/>
        <w:jc w:val="left"/>
        <w:rPr>
          <w:rFonts w:ascii="仿宋" w:eastAsia="仿宋" w:hAnsi="仿宋"/>
          <w:sz w:val="30"/>
          <w:szCs w:val="30"/>
        </w:rPr>
      </w:pPr>
      <w:r w:rsidRPr="00F0326B">
        <w:rPr>
          <w:rFonts w:ascii="仿宋" w:eastAsia="仿宋" w:hAnsi="仿宋" w:hint="eastAsia"/>
          <w:sz w:val="30"/>
          <w:szCs w:val="30"/>
        </w:rPr>
        <w:t>技术、新材料应用</w:t>
      </w:r>
      <w:r w:rsidR="00F0326B" w:rsidRPr="00F0326B">
        <w:rPr>
          <w:rFonts w:ascii="仿宋" w:eastAsia="仿宋" w:hAnsi="仿宋" w:hint="eastAsia"/>
          <w:sz w:val="30"/>
          <w:szCs w:val="30"/>
        </w:rPr>
        <w:t>）。</w:t>
      </w:r>
    </w:p>
    <w:p w:rsidR="00F0326B" w:rsidRDefault="00E54F3D" w:rsidP="00F0326B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F0326B">
        <w:rPr>
          <w:rFonts w:ascii="仿宋" w:eastAsia="仿宋" w:hAnsi="仿宋" w:hint="eastAsia"/>
          <w:sz w:val="30"/>
          <w:szCs w:val="30"/>
        </w:rPr>
        <w:t>、做好各项基础工作（</w:t>
      </w:r>
      <w:r w:rsidR="00F0326B" w:rsidRPr="00F0326B">
        <w:rPr>
          <w:rFonts w:ascii="仿宋" w:eastAsia="仿宋" w:hAnsi="仿宋" w:hint="eastAsia"/>
          <w:sz w:val="30"/>
          <w:szCs w:val="30"/>
        </w:rPr>
        <w:t>质量意识、品牌培育、标准制定、</w:t>
      </w:r>
      <w:r w:rsidR="00F0326B">
        <w:rPr>
          <w:rFonts w:ascii="仿宋" w:eastAsia="仿宋" w:hAnsi="仿宋" w:hint="eastAsia"/>
          <w:sz w:val="30"/>
          <w:szCs w:val="30"/>
        </w:rPr>
        <w:t>计量检测、</w:t>
      </w:r>
      <w:r w:rsidR="00F0326B" w:rsidRPr="00F0326B">
        <w:rPr>
          <w:rFonts w:ascii="仿宋" w:eastAsia="仿宋" w:hAnsi="仿宋" w:hint="eastAsia"/>
          <w:sz w:val="30"/>
          <w:szCs w:val="30"/>
        </w:rPr>
        <w:t>人才培养等）。</w:t>
      </w:r>
    </w:p>
    <w:p w:rsidR="00C205FE" w:rsidRDefault="00E54F3D" w:rsidP="00E54F3D">
      <w:pPr>
        <w:ind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存在的主要问题。</w:t>
      </w:r>
    </w:p>
    <w:p w:rsidR="00E54F3D" w:rsidRDefault="00C205FE" w:rsidP="00E54F3D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面临新形势分析。</w:t>
      </w:r>
    </w:p>
    <w:p w:rsidR="00E54F3D" w:rsidRPr="00AD5390" w:rsidRDefault="00E54F3D" w:rsidP="00E54F3D">
      <w:pPr>
        <w:ind w:firstLine="600"/>
        <w:rPr>
          <w:rFonts w:ascii="黑体" w:eastAsia="黑体" w:hAnsi="黑体"/>
          <w:sz w:val="30"/>
          <w:szCs w:val="30"/>
        </w:rPr>
      </w:pPr>
      <w:r w:rsidRPr="00AD5390">
        <w:rPr>
          <w:rFonts w:ascii="黑体" w:eastAsia="黑体" w:hAnsi="黑体" w:hint="eastAsia"/>
          <w:sz w:val="30"/>
          <w:szCs w:val="30"/>
        </w:rPr>
        <w:t>二、总体要求、目标和基本原则</w:t>
      </w:r>
    </w:p>
    <w:p w:rsidR="00E54F3D" w:rsidRDefault="00E54F3D" w:rsidP="00E54F3D">
      <w:pPr>
        <w:ind w:firstLine="600"/>
        <w:jc w:val="left"/>
        <w:rPr>
          <w:color w:val="303030"/>
        </w:rPr>
      </w:pPr>
      <w:r>
        <w:rPr>
          <w:rFonts w:ascii="仿宋" w:eastAsia="仿宋" w:hAnsi="仿宋" w:hint="eastAsia"/>
          <w:sz w:val="30"/>
          <w:szCs w:val="30"/>
        </w:rPr>
        <w:t>总体要求：</w:t>
      </w:r>
      <w:r w:rsidRPr="00D60EB1">
        <w:rPr>
          <w:rFonts w:ascii="仿宋" w:eastAsia="仿宋" w:hAnsi="仿宋"/>
          <w:sz w:val="30"/>
          <w:szCs w:val="30"/>
        </w:rPr>
        <w:t>全面贯彻党的十八大和十八届二中、三中、四中、五中全会精神，按照党中央、国务院决策部署，发挥市场在资源配置中的决定性作用，积极发现和满足群众消费升级需要，以扩大有效供给和品质提升满足新需求，为</w:t>
      </w:r>
      <w:r w:rsidRPr="00D60EB1">
        <w:rPr>
          <w:rFonts w:ascii="仿宋" w:eastAsia="仿宋" w:hAnsi="仿宋" w:hint="eastAsia"/>
          <w:sz w:val="30"/>
          <w:szCs w:val="30"/>
        </w:rPr>
        <w:t>轻工业提</w:t>
      </w:r>
      <w:r>
        <w:rPr>
          <w:rFonts w:ascii="仿宋" w:eastAsia="仿宋" w:hAnsi="仿宋" w:hint="eastAsia"/>
          <w:sz w:val="30"/>
          <w:szCs w:val="30"/>
        </w:rPr>
        <w:t>质</w:t>
      </w:r>
      <w:r w:rsidRPr="00D60EB1">
        <w:rPr>
          <w:rFonts w:ascii="仿宋" w:eastAsia="仿宋" w:hAnsi="仿宋" w:hint="eastAsia"/>
          <w:sz w:val="30"/>
          <w:szCs w:val="30"/>
        </w:rPr>
        <w:t>增效</w:t>
      </w:r>
      <w:r>
        <w:rPr>
          <w:rFonts w:ascii="仿宋" w:eastAsia="仿宋" w:hAnsi="仿宋" w:hint="eastAsia"/>
          <w:sz w:val="30"/>
          <w:szCs w:val="30"/>
        </w:rPr>
        <w:t>、转型</w:t>
      </w:r>
      <w:r w:rsidRPr="00D60EB1">
        <w:rPr>
          <w:rFonts w:ascii="仿宋" w:eastAsia="仿宋" w:hAnsi="仿宋"/>
          <w:sz w:val="30"/>
          <w:szCs w:val="30"/>
        </w:rPr>
        <w:t>升级提供更持久、更强劲的动力。</w:t>
      </w:r>
      <w:r>
        <w:rPr>
          <w:color w:val="303030"/>
        </w:rPr>
        <w:t xml:space="preserve">　</w:t>
      </w:r>
    </w:p>
    <w:p w:rsidR="00E54F3D" w:rsidRDefault="00E54F3D" w:rsidP="00E54F3D">
      <w:pPr>
        <w:ind w:firstLine="600"/>
        <w:jc w:val="left"/>
        <w:rPr>
          <w:rFonts w:ascii="仿宋" w:eastAsia="仿宋" w:hAnsi="仿宋"/>
          <w:sz w:val="30"/>
          <w:szCs w:val="30"/>
        </w:rPr>
      </w:pPr>
      <w:r w:rsidRPr="00784026">
        <w:rPr>
          <w:rFonts w:ascii="仿宋" w:eastAsia="仿宋" w:hAnsi="仿宋" w:hint="eastAsia"/>
          <w:sz w:val="30"/>
          <w:szCs w:val="30"/>
        </w:rPr>
        <w:t xml:space="preserve">目标：进一步完善标准体系；制定   </w:t>
      </w:r>
      <w:proofErr w:type="gramStart"/>
      <w:r w:rsidRPr="00784026">
        <w:rPr>
          <w:rFonts w:ascii="仿宋" w:eastAsia="仿宋" w:hAnsi="仿宋" w:hint="eastAsia"/>
          <w:sz w:val="30"/>
          <w:szCs w:val="30"/>
        </w:rPr>
        <w:t>个</w:t>
      </w:r>
      <w:proofErr w:type="gramEnd"/>
      <w:r w:rsidRPr="00784026">
        <w:rPr>
          <w:rFonts w:ascii="仿宋" w:eastAsia="仿宋" w:hAnsi="仿宋" w:hint="eastAsia"/>
          <w:sz w:val="30"/>
          <w:szCs w:val="30"/>
        </w:rPr>
        <w:t>新标准；突破一批</w:t>
      </w:r>
      <w:r w:rsidRPr="00784026">
        <w:rPr>
          <w:rFonts w:ascii="仿宋" w:eastAsia="仿宋" w:hAnsi="仿宋" w:hint="eastAsia"/>
          <w:sz w:val="30"/>
          <w:szCs w:val="30"/>
        </w:rPr>
        <w:lastRenderedPageBreak/>
        <w:t xml:space="preserve">制约行业发展共性关键技术，实现一批原材料、关键零部件和装备进口替代；培育    </w:t>
      </w:r>
      <w:proofErr w:type="gramStart"/>
      <w:r w:rsidRPr="00784026">
        <w:rPr>
          <w:rFonts w:ascii="仿宋" w:eastAsia="仿宋" w:hAnsi="仿宋" w:hint="eastAsia"/>
          <w:sz w:val="30"/>
          <w:szCs w:val="30"/>
        </w:rPr>
        <w:t>个</w:t>
      </w:r>
      <w:proofErr w:type="gramEnd"/>
      <w:r w:rsidRPr="00784026">
        <w:rPr>
          <w:rFonts w:ascii="仿宋" w:eastAsia="仿宋" w:hAnsi="仿宋" w:hint="eastAsia"/>
          <w:sz w:val="30"/>
          <w:szCs w:val="30"/>
        </w:rPr>
        <w:t>国际知名品牌。</w:t>
      </w:r>
    </w:p>
    <w:p w:rsidR="00E54F3D" w:rsidRPr="00F0326B" w:rsidRDefault="00E54F3D" w:rsidP="00E54F3D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基本原则：坚持市场主导与政府引导相结合；坚持全面提升与重点突破相结合；坚持传统产品品质提升与创新引领消费相结合；</w:t>
      </w:r>
      <w:r w:rsidR="00C205FE">
        <w:rPr>
          <w:rFonts w:ascii="仿宋" w:eastAsia="仿宋" w:hAnsi="仿宋" w:hint="eastAsia"/>
          <w:sz w:val="30"/>
          <w:szCs w:val="30"/>
        </w:rPr>
        <w:t>立足当前与放眼长远相结合。</w:t>
      </w:r>
      <w:r>
        <w:rPr>
          <w:color w:val="303030"/>
        </w:rPr>
        <w:t xml:space="preserve">　</w:t>
      </w:r>
    </w:p>
    <w:p w:rsidR="00AD5390" w:rsidRPr="00AD5390" w:rsidRDefault="00AD5390" w:rsidP="00AD5390">
      <w:pPr>
        <w:ind w:firstLine="600"/>
        <w:rPr>
          <w:rFonts w:ascii="黑体" w:eastAsia="黑体" w:hAnsi="黑体"/>
          <w:sz w:val="30"/>
          <w:szCs w:val="30"/>
        </w:rPr>
      </w:pPr>
      <w:r w:rsidRPr="00AD5390">
        <w:rPr>
          <w:rFonts w:ascii="黑体" w:eastAsia="黑体" w:hAnsi="黑体" w:hint="eastAsia"/>
          <w:sz w:val="30"/>
          <w:szCs w:val="30"/>
        </w:rPr>
        <w:t>三、主要任务</w:t>
      </w:r>
    </w:p>
    <w:p w:rsidR="00E54F3D" w:rsidRPr="00E54F3D" w:rsidRDefault="00E54F3D" w:rsidP="00E54F3D">
      <w:pPr>
        <w:ind w:firstLine="600"/>
        <w:rPr>
          <w:rFonts w:ascii="仿宋" w:eastAsia="仿宋" w:hAnsi="仿宋"/>
          <w:b/>
          <w:sz w:val="30"/>
          <w:szCs w:val="30"/>
        </w:rPr>
      </w:pPr>
      <w:r w:rsidRPr="00E54F3D">
        <w:rPr>
          <w:rFonts w:ascii="仿宋" w:eastAsia="仿宋" w:hAnsi="仿宋" w:hint="eastAsia"/>
          <w:b/>
          <w:sz w:val="30"/>
          <w:szCs w:val="30"/>
        </w:rPr>
        <w:t>（一）创新驱动，提高有效供给水平</w:t>
      </w:r>
    </w:p>
    <w:p w:rsidR="00E54F3D" w:rsidRDefault="00E54F3D" w:rsidP="00E54F3D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1、提升行业创新能力</w:t>
      </w:r>
      <w:r w:rsidR="00C205FE">
        <w:rPr>
          <w:rFonts w:ascii="仿宋" w:eastAsia="仿宋" w:hAnsi="仿宋" w:hint="eastAsia"/>
          <w:sz w:val="30"/>
          <w:szCs w:val="30"/>
        </w:rPr>
        <w:t>（创新平台建设）</w:t>
      </w:r>
    </w:p>
    <w:p w:rsidR="00E54F3D" w:rsidRDefault="00E54F3D" w:rsidP="00E54F3D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2、突破制约行业品质提升瓶颈（共性</w:t>
      </w:r>
      <w:r w:rsidRPr="00784026">
        <w:rPr>
          <w:rFonts w:ascii="仿宋" w:eastAsia="仿宋" w:hAnsi="仿宋" w:hint="eastAsia"/>
          <w:sz w:val="30"/>
          <w:szCs w:val="30"/>
        </w:rPr>
        <w:t>关键技术</w:t>
      </w:r>
      <w:r>
        <w:rPr>
          <w:rFonts w:ascii="仿宋" w:eastAsia="仿宋" w:hAnsi="仿宋" w:hint="eastAsia"/>
          <w:sz w:val="30"/>
          <w:szCs w:val="30"/>
        </w:rPr>
        <w:t>、关键零部件、关键原材料、关键工艺、关键岗位专用机器人、重点装备）</w:t>
      </w:r>
    </w:p>
    <w:p w:rsidR="00E54F3D" w:rsidRDefault="00E54F3D" w:rsidP="00E54F3D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3、改造提升传统产业（技改工程）</w:t>
      </w:r>
    </w:p>
    <w:p w:rsidR="00E54F3D" w:rsidRDefault="00E54F3D" w:rsidP="00E54F3D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4、培育壮大新兴消费产品与服务（个性化、定制化产品与服务；智能家居、智能家电、照明、马桶、水龙头、手表、眼镜、玩具等产品；与体育、文化、旅游、休闲礼仪、养老等相关产品等）</w:t>
      </w:r>
    </w:p>
    <w:p w:rsidR="00942C18" w:rsidRPr="00E54F3D" w:rsidRDefault="00942C18" w:rsidP="00E54F3D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E54F3D">
        <w:rPr>
          <w:rFonts w:ascii="仿宋" w:eastAsia="仿宋" w:hAnsi="仿宋" w:hint="eastAsia"/>
          <w:b/>
          <w:sz w:val="30"/>
          <w:szCs w:val="30"/>
        </w:rPr>
        <w:t>（二）</w:t>
      </w:r>
      <w:r w:rsidR="00773426" w:rsidRPr="00E54F3D">
        <w:rPr>
          <w:rFonts w:ascii="仿宋" w:eastAsia="仿宋" w:hAnsi="仿宋" w:hint="eastAsia"/>
          <w:b/>
          <w:sz w:val="30"/>
          <w:szCs w:val="30"/>
        </w:rPr>
        <w:t>提升产品质量水平</w:t>
      </w:r>
    </w:p>
    <w:p w:rsidR="00981BB3" w:rsidRDefault="00981BB3" w:rsidP="00981BB3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773426">
        <w:rPr>
          <w:rFonts w:ascii="仿宋" w:eastAsia="仿宋" w:hAnsi="仿宋" w:hint="eastAsia"/>
          <w:sz w:val="30"/>
          <w:szCs w:val="30"/>
        </w:rPr>
        <w:t>提高标准化水平</w:t>
      </w:r>
    </w:p>
    <w:p w:rsidR="00773426" w:rsidRDefault="00773426" w:rsidP="00981BB3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2、加强质量安全保障</w:t>
      </w:r>
      <w:r w:rsidR="00612A6C">
        <w:rPr>
          <w:rFonts w:ascii="仿宋" w:eastAsia="仿宋" w:hAnsi="仿宋" w:hint="eastAsia"/>
          <w:sz w:val="30"/>
          <w:szCs w:val="30"/>
        </w:rPr>
        <w:t>(质量安全保障工程)</w:t>
      </w:r>
    </w:p>
    <w:p w:rsidR="00773426" w:rsidRDefault="00773426" w:rsidP="00981BB3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3、增强质量管理能力</w:t>
      </w:r>
    </w:p>
    <w:p w:rsidR="002B28A5" w:rsidRPr="00E54F3D" w:rsidRDefault="002B28A5" w:rsidP="00E54F3D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E54F3D">
        <w:rPr>
          <w:rFonts w:ascii="仿宋" w:eastAsia="仿宋" w:hAnsi="仿宋" w:hint="eastAsia"/>
          <w:b/>
          <w:sz w:val="30"/>
          <w:szCs w:val="30"/>
        </w:rPr>
        <w:t>（三）品牌培育</w:t>
      </w:r>
    </w:p>
    <w:p w:rsidR="002B28A5" w:rsidRDefault="002B28A5" w:rsidP="00981BB3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1、自主品牌培育</w:t>
      </w:r>
      <w:r w:rsidR="00942C18">
        <w:rPr>
          <w:rFonts w:ascii="仿宋" w:eastAsia="仿宋" w:hAnsi="仿宋" w:hint="eastAsia"/>
          <w:sz w:val="30"/>
          <w:szCs w:val="30"/>
        </w:rPr>
        <w:t>(</w:t>
      </w:r>
      <w:r w:rsidR="00C205FE">
        <w:rPr>
          <w:rFonts w:ascii="仿宋" w:eastAsia="仿宋" w:hAnsi="仿宋" w:hint="eastAsia"/>
          <w:sz w:val="30"/>
          <w:szCs w:val="30"/>
        </w:rPr>
        <w:t>精品、</w:t>
      </w:r>
      <w:r w:rsidR="00942C18">
        <w:rPr>
          <w:rFonts w:ascii="仿宋" w:eastAsia="仿宋" w:hAnsi="仿宋" w:hint="eastAsia"/>
          <w:sz w:val="30"/>
          <w:szCs w:val="30"/>
        </w:rPr>
        <w:t>品牌培育工程)</w:t>
      </w:r>
    </w:p>
    <w:p w:rsidR="002B28A5" w:rsidRDefault="002B28A5" w:rsidP="00981BB3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="00942C18">
        <w:rPr>
          <w:rFonts w:ascii="仿宋" w:eastAsia="仿宋" w:hAnsi="仿宋" w:hint="eastAsia"/>
          <w:sz w:val="30"/>
          <w:szCs w:val="30"/>
        </w:rPr>
        <w:t>加强</w:t>
      </w:r>
      <w:r>
        <w:rPr>
          <w:rFonts w:ascii="仿宋" w:eastAsia="仿宋" w:hAnsi="仿宋" w:hint="eastAsia"/>
          <w:sz w:val="30"/>
          <w:szCs w:val="30"/>
        </w:rPr>
        <w:t>品牌宣传与推广</w:t>
      </w:r>
    </w:p>
    <w:p w:rsidR="002B28A5" w:rsidRPr="00E54F3D" w:rsidRDefault="002B28A5" w:rsidP="00E54F3D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E54F3D">
        <w:rPr>
          <w:rFonts w:ascii="仿宋" w:eastAsia="仿宋" w:hAnsi="仿宋" w:hint="eastAsia"/>
          <w:b/>
          <w:sz w:val="30"/>
          <w:szCs w:val="30"/>
        </w:rPr>
        <w:lastRenderedPageBreak/>
        <w:t>（四）提升产业国际竞争力</w:t>
      </w:r>
    </w:p>
    <w:p w:rsidR="002B28A5" w:rsidRPr="002B28A5" w:rsidRDefault="002B28A5" w:rsidP="002B28A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落实“走出去”“一带一路”战略，创造新的竞争优势。</w:t>
      </w:r>
    </w:p>
    <w:p w:rsidR="00AD5390" w:rsidRPr="00AD5390" w:rsidRDefault="00AD5390" w:rsidP="00AD5390">
      <w:pPr>
        <w:ind w:firstLine="600"/>
        <w:rPr>
          <w:rFonts w:ascii="黑体" w:eastAsia="黑体" w:hAnsi="黑体"/>
          <w:sz w:val="30"/>
          <w:szCs w:val="30"/>
        </w:rPr>
      </w:pPr>
      <w:r w:rsidRPr="00AD5390">
        <w:rPr>
          <w:rFonts w:ascii="黑体" w:eastAsia="黑体" w:hAnsi="黑体" w:hint="eastAsia"/>
          <w:sz w:val="30"/>
          <w:szCs w:val="30"/>
        </w:rPr>
        <w:t>四、保障措施（政策建议）</w:t>
      </w:r>
    </w:p>
    <w:p w:rsidR="00AD5390" w:rsidRDefault="00981BB3" w:rsidP="00AD5390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（一）进一步完善扩大消费需求</w:t>
      </w:r>
    </w:p>
    <w:p w:rsidR="00981BB3" w:rsidRDefault="00981BB3" w:rsidP="00981BB3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（二）加大财政和金融支持力度</w:t>
      </w:r>
    </w:p>
    <w:p w:rsidR="00981BB3" w:rsidRDefault="00981BB3" w:rsidP="00981BB3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（三）营造良好的市场环境</w:t>
      </w:r>
    </w:p>
    <w:p w:rsidR="00773426" w:rsidRDefault="00981BB3" w:rsidP="00981BB3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（四）</w:t>
      </w:r>
      <w:r w:rsidR="00773426">
        <w:rPr>
          <w:rFonts w:ascii="仿宋" w:eastAsia="仿宋" w:hAnsi="仿宋" w:hint="eastAsia"/>
          <w:sz w:val="30"/>
          <w:szCs w:val="30"/>
        </w:rPr>
        <w:t>健全人才培养体系</w:t>
      </w:r>
    </w:p>
    <w:p w:rsidR="00981BB3" w:rsidRDefault="00773426" w:rsidP="00981BB3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（五）</w:t>
      </w:r>
      <w:r w:rsidR="00981BB3">
        <w:rPr>
          <w:rFonts w:ascii="仿宋" w:eastAsia="仿宋" w:hAnsi="仿宋" w:hint="eastAsia"/>
          <w:sz w:val="30"/>
          <w:szCs w:val="30"/>
        </w:rPr>
        <w:t>发挥行业协会的作用</w:t>
      </w:r>
    </w:p>
    <w:p w:rsidR="00E54F3D" w:rsidRDefault="00E54F3D" w:rsidP="00E54F3D">
      <w:pPr>
        <w:ind w:firstLine="600"/>
        <w:rPr>
          <w:rFonts w:ascii="黑体" w:eastAsia="黑体" w:hAnsi="黑体"/>
          <w:sz w:val="30"/>
          <w:szCs w:val="30"/>
        </w:rPr>
      </w:pPr>
    </w:p>
    <w:p w:rsidR="00E54F3D" w:rsidRDefault="00E54F3D" w:rsidP="00E54F3D">
      <w:pPr>
        <w:ind w:firstLine="600"/>
        <w:rPr>
          <w:rFonts w:ascii="黑体" w:eastAsia="黑体" w:hAnsi="黑体"/>
          <w:sz w:val="30"/>
          <w:szCs w:val="30"/>
        </w:rPr>
      </w:pPr>
    </w:p>
    <w:p w:rsidR="00E54F3D" w:rsidRPr="00E54F3D" w:rsidRDefault="00E54F3D" w:rsidP="00981BB3">
      <w:pPr>
        <w:ind w:firstLineChars="250" w:firstLine="750"/>
        <w:rPr>
          <w:rFonts w:ascii="仿宋" w:eastAsia="仿宋" w:hAnsi="仿宋"/>
          <w:sz w:val="30"/>
          <w:szCs w:val="30"/>
        </w:rPr>
      </w:pPr>
    </w:p>
    <w:sectPr w:rsidR="00E54F3D" w:rsidRPr="00E54F3D" w:rsidSect="008740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EB1" w:rsidRDefault="00D60EB1" w:rsidP="00D60EB1">
      <w:r>
        <w:separator/>
      </w:r>
    </w:p>
  </w:endnote>
  <w:endnote w:type="continuationSeparator" w:id="1">
    <w:p w:rsidR="00D60EB1" w:rsidRDefault="00D60EB1" w:rsidP="00D60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7096"/>
      <w:docPartObj>
        <w:docPartGallery w:val="Page Numbers (Bottom of Page)"/>
        <w:docPartUnique/>
      </w:docPartObj>
    </w:sdtPr>
    <w:sdtContent>
      <w:p w:rsidR="00612A6C" w:rsidRDefault="005A6C5E">
        <w:pPr>
          <w:pStyle w:val="a5"/>
          <w:jc w:val="center"/>
        </w:pPr>
        <w:fldSimple w:instr=" PAGE   \* MERGEFORMAT ">
          <w:r w:rsidR="00C205FE" w:rsidRPr="00C205FE">
            <w:rPr>
              <w:noProof/>
              <w:lang w:val="zh-CN"/>
            </w:rPr>
            <w:t>2</w:t>
          </w:r>
        </w:fldSimple>
      </w:p>
    </w:sdtContent>
  </w:sdt>
  <w:p w:rsidR="00612A6C" w:rsidRDefault="00612A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EB1" w:rsidRDefault="00D60EB1" w:rsidP="00D60EB1">
      <w:r>
        <w:separator/>
      </w:r>
    </w:p>
  </w:footnote>
  <w:footnote w:type="continuationSeparator" w:id="1">
    <w:p w:rsidR="00D60EB1" w:rsidRDefault="00D60EB1" w:rsidP="00D60E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B0A"/>
    <w:multiLevelType w:val="hybridMultilevel"/>
    <w:tmpl w:val="2B5E1EAA"/>
    <w:lvl w:ilvl="0" w:tplc="0070371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E22527A"/>
    <w:multiLevelType w:val="hybridMultilevel"/>
    <w:tmpl w:val="B51C805C"/>
    <w:lvl w:ilvl="0" w:tplc="8776306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F2C"/>
    <w:rsid w:val="0007706D"/>
    <w:rsid w:val="0009129B"/>
    <w:rsid w:val="001170AE"/>
    <w:rsid w:val="002B28A5"/>
    <w:rsid w:val="003A2F2C"/>
    <w:rsid w:val="004B0310"/>
    <w:rsid w:val="005A6C5E"/>
    <w:rsid w:val="00612A6C"/>
    <w:rsid w:val="00773426"/>
    <w:rsid w:val="00784026"/>
    <w:rsid w:val="007A51F3"/>
    <w:rsid w:val="00874001"/>
    <w:rsid w:val="00896FC8"/>
    <w:rsid w:val="00942C18"/>
    <w:rsid w:val="00981BB3"/>
    <w:rsid w:val="00AD5390"/>
    <w:rsid w:val="00C00993"/>
    <w:rsid w:val="00C205FE"/>
    <w:rsid w:val="00D60EB1"/>
    <w:rsid w:val="00DD2AF5"/>
    <w:rsid w:val="00E54F3D"/>
    <w:rsid w:val="00F0326B"/>
    <w:rsid w:val="00FE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9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60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0E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0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0E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李培松</dc:creator>
  <cp:lastModifiedBy>李培松</cp:lastModifiedBy>
  <cp:revision>2</cp:revision>
  <dcterms:created xsi:type="dcterms:W3CDTF">2015-12-02T08:00:00Z</dcterms:created>
  <dcterms:modified xsi:type="dcterms:W3CDTF">2015-12-02T08:00:00Z</dcterms:modified>
</cp:coreProperties>
</file>