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675" w:rsidRPr="007A69C0" w:rsidRDefault="00E7245D" w:rsidP="00DA538E">
      <w:pPr>
        <w:widowControl/>
        <w:spacing w:before="100" w:beforeAutospacing="1" w:after="100" w:afterAutospacing="1" w:line="50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</w:t>
      </w:r>
      <w:r w:rsidR="002E3675" w:rsidRPr="00594144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件：</w:t>
      </w:r>
    </w:p>
    <w:p w:rsidR="002E3675" w:rsidRDefault="002E3675" w:rsidP="00DA538E">
      <w:pPr>
        <w:widowControl/>
        <w:spacing w:line="500" w:lineRule="exact"/>
        <w:jc w:val="center"/>
        <w:rPr>
          <w:rFonts w:ascii="Microsoft Yahei" w:hAnsi="Microsoft Yahei" w:hint="eastAsia"/>
          <w:b/>
          <w:sz w:val="32"/>
          <w:szCs w:val="32"/>
        </w:rPr>
      </w:pPr>
      <w:r w:rsidRPr="0064003E">
        <w:rPr>
          <w:rFonts w:ascii="Simsun" w:eastAsia="宋体" w:hAnsi="Simsun" w:cs="宋体" w:hint="eastAsia"/>
          <w:b/>
          <w:bCs/>
          <w:kern w:val="0"/>
          <w:sz w:val="32"/>
          <w:szCs w:val="32"/>
        </w:rPr>
        <w:t>中国口腔清洁护理用品工业协会</w:t>
      </w:r>
      <w:r w:rsidRPr="0064003E">
        <w:rPr>
          <w:rFonts w:ascii="Microsoft Yahei" w:hAnsi="Microsoft Yahei" w:hint="eastAsia"/>
          <w:b/>
          <w:sz w:val="32"/>
          <w:szCs w:val="32"/>
        </w:rPr>
        <w:t>拟参评</w:t>
      </w:r>
    </w:p>
    <w:p w:rsidR="002E3675" w:rsidRDefault="002E3675" w:rsidP="00DA538E">
      <w:pPr>
        <w:spacing w:line="500" w:lineRule="exact"/>
        <w:jc w:val="center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64003E">
        <w:rPr>
          <w:rFonts w:ascii="Microsoft Yahei" w:eastAsia="宋体" w:hAnsi="Microsoft Yahei" w:cs="Times New Roman"/>
          <w:b/>
          <w:sz w:val="32"/>
          <w:szCs w:val="32"/>
        </w:rPr>
        <w:t>第十八届中国专利奖</w:t>
      </w:r>
      <w:r w:rsidRPr="00594144">
        <w:rPr>
          <w:rFonts w:ascii="Simsun" w:eastAsia="宋体" w:hAnsi="Simsun" w:cs="宋体"/>
          <w:b/>
          <w:bCs/>
          <w:kern w:val="0"/>
          <w:sz w:val="32"/>
          <w:szCs w:val="32"/>
        </w:rPr>
        <w:t>名单</w:t>
      </w:r>
      <w:r w:rsidRPr="0064003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（</w:t>
      </w:r>
      <w:r w:rsidR="00AC3A7D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共</w:t>
      </w:r>
      <w:r w:rsidRPr="0064003E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4项）</w:t>
      </w:r>
    </w:p>
    <w:p w:rsidR="002E3675" w:rsidRDefault="002E3675" w:rsidP="00DA538E">
      <w:pPr>
        <w:spacing w:line="500" w:lineRule="exact"/>
        <w:jc w:val="center"/>
      </w:pPr>
    </w:p>
    <w:tbl>
      <w:tblPr>
        <w:tblW w:w="15479" w:type="dxa"/>
        <w:tblInd w:w="-490" w:type="dxa"/>
        <w:tblCellMar>
          <w:left w:w="0" w:type="dxa"/>
          <w:right w:w="0" w:type="dxa"/>
        </w:tblCellMar>
        <w:tblLook w:val="04A0"/>
      </w:tblPr>
      <w:tblGrid>
        <w:gridCol w:w="879"/>
        <w:gridCol w:w="3118"/>
        <w:gridCol w:w="2694"/>
        <w:gridCol w:w="4394"/>
        <w:gridCol w:w="4394"/>
      </w:tblGrid>
      <w:tr w:rsidR="002E3675" w:rsidRPr="00594144" w:rsidTr="00DA538E">
        <w:trPr>
          <w:trHeight w:val="639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594144" w:rsidRDefault="002E3675" w:rsidP="00DA538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B6E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594144" w:rsidRDefault="002E3675" w:rsidP="00DA538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B6E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2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594144" w:rsidRDefault="002E3675" w:rsidP="00DA538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B6E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专利号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594144" w:rsidRDefault="002E3675" w:rsidP="00DA538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B6E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专利权人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594144" w:rsidRDefault="002E3675" w:rsidP="00DA538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B6E0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发明人</w:t>
            </w:r>
          </w:p>
        </w:tc>
      </w:tr>
      <w:tr w:rsidR="002E3675" w:rsidRPr="00AC3A7D" w:rsidTr="00DA538E">
        <w:trPr>
          <w:trHeight w:val="1020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b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多层柔性板及其方法</w:t>
            </w:r>
          </w:p>
        </w:tc>
        <w:tc>
          <w:tcPr>
            <w:tcW w:w="2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5930CA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ZL</w:t>
            </w:r>
            <w:r>
              <w:rPr>
                <w:rFonts w:ascii="华文仿宋" w:eastAsia="华文仿宋" w:hAnsi="华文仿宋" w:hint="eastAsia"/>
                <w:color w:val="444444"/>
                <w:sz w:val="28"/>
                <w:szCs w:val="28"/>
              </w:rPr>
              <w:t xml:space="preserve"> </w:t>
            </w:r>
            <w:r w:rsidR="002E3675" w:rsidRPr="00AC3A7D">
              <w:rPr>
                <w:rFonts w:ascii="华文仿宋" w:eastAsia="华文仿宋" w:hAnsi="华文仿宋"/>
                <w:color w:val="444444"/>
                <w:sz w:val="28"/>
                <w:szCs w:val="28"/>
              </w:rPr>
              <w:t>2008</w:t>
            </w:r>
            <w:r>
              <w:rPr>
                <w:rFonts w:ascii="华文仿宋" w:eastAsia="华文仿宋" w:hAnsi="华文仿宋" w:hint="eastAsia"/>
                <w:color w:val="444444"/>
                <w:sz w:val="28"/>
                <w:szCs w:val="28"/>
              </w:rPr>
              <w:t xml:space="preserve"> </w:t>
            </w:r>
            <w:r w:rsidR="002E3675" w:rsidRPr="00AC3A7D">
              <w:rPr>
                <w:rFonts w:ascii="华文仿宋" w:eastAsia="华文仿宋" w:hAnsi="华文仿宋"/>
                <w:color w:val="444444"/>
                <w:sz w:val="28"/>
                <w:szCs w:val="28"/>
              </w:rPr>
              <w:t>8</w:t>
            </w:r>
            <w:r>
              <w:rPr>
                <w:rFonts w:ascii="华文仿宋" w:eastAsia="华文仿宋" w:hAnsi="华文仿宋" w:hint="eastAsia"/>
                <w:color w:val="444444"/>
                <w:sz w:val="28"/>
                <w:szCs w:val="28"/>
              </w:rPr>
              <w:t xml:space="preserve"> </w:t>
            </w:r>
            <w:r w:rsidR="002E3675" w:rsidRPr="00AC3A7D">
              <w:rPr>
                <w:rFonts w:ascii="华文仿宋" w:eastAsia="华文仿宋" w:hAnsi="华文仿宋"/>
                <w:color w:val="444444"/>
                <w:sz w:val="28"/>
                <w:szCs w:val="28"/>
              </w:rPr>
              <w:t>0114880.8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爱索尔包装有限公司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A8114F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hyperlink r:id="rId6" w:tgtFrame="_blank" w:history="1">
              <w:r w:rsidR="002E3675" w:rsidRPr="00AC3A7D">
                <w:rPr>
                  <w:rFonts w:ascii="华文仿宋" w:eastAsia="华文仿宋" w:hAnsi="华文仿宋" w:cs="宋体"/>
                  <w:kern w:val="0"/>
                  <w:sz w:val="28"/>
                  <w:szCs w:val="28"/>
                </w:rPr>
                <w:t>姆里纳尔·坎蒂·班纳吉</w:t>
              </w:r>
            </w:hyperlink>
          </w:p>
        </w:tc>
      </w:tr>
      <w:tr w:rsidR="002E3675" w:rsidRPr="00AC3A7D" w:rsidTr="00DA538E">
        <w:trPr>
          <w:trHeight w:val="1020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b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抗炎镇痛中药牙膏</w:t>
            </w:r>
          </w:p>
        </w:tc>
        <w:tc>
          <w:tcPr>
            <w:tcW w:w="2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ZL</w:t>
            </w:r>
            <w:r w:rsidR="005930C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2012</w:t>
            </w:r>
            <w:r w:rsidR="005930C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="005930C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0300349</w:t>
            </w:r>
            <w:r w:rsidR="005930C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.</w:t>
            </w: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柳州两面针股份有限公司</w:t>
            </w:r>
          </w:p>
          <w:p w:rsidR="002C37E0" w:rsidRDefault="002C37E0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两面针（扬州）酒店用品有限公司</w:t>
            </w:r>
          </w:p>
          <w:p w:rsidR="002C37E0" w:rsidRPr="00AC3A7D" w:rsidRDefault="002C37E0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安徽两面针·芳草日化有限公司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黄华来</w:t>
            </w:r>
            <w:r w:rsidR="00DA538E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；</w:t>
            </w:r>
            <w:r w:rsidRPr="00AC3A7D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李江平</w:t>
            </w:r>
            <w:r w:rsidR="00DA538E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；</w:t>
            </w:r>
            <w:r w:rsidRPr="00AC3A7D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张进源</w:t>
            </w:r>
            <w:r w:rsidR="00DA538E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；</w:t>
            </w:r>
            <w:r w:rsidRPr="00AC3A7D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覃青云</w:t>
            </w:r>
            <w:r w:rsidR="00DA538E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；</w:t>
            </w:r>
            <w:r w:rsidRPr="00AC3A7D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方堃</w:t>
            </w:r>
            <w:r w:rsidR="00DA538E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；</w:t>
            </w:r>
            <w:r w:rsidRPr="00AC3A7D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韦日平</w:t>
            </w:r>
            <w:r w:rsidR="00DA538E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；</w:t>
            </w:r>
            <w:r w:rsidRPr="00AC3A7D">
              <w:rPr>
                <w:rFonts w:ascii="华文仿宋" w:eastAsia="华文仿宋" w:hAnsi="华文仿宋" w:cs="Times New Roman" w:hint="eastAsia"/>
                <w:color w:val="000000"/>
                <w:sz w:val="28"/>
                <w:szCs w:val="28"/>
              </w:rPr>
              <w:t>黎昌健</w:t>
            </w:r>
          </w:p>
        </w:tc>
      </w:tr>
      <w:tr w:rsidR="002E3675" w:rsidRPr="00AC3A7D" w:rsidTr="00DA538E">
        <w:trPr>
          <w:trHeight w:val="1020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b/>
                <w:bCs/>
                <w:kern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抗牙本质敏感口腔清洁护理制剂</w:t>
            </w:r>
          </w:p>
        </w:tc>
        <w:tc>
          <w:tcPr>
            <w:tcW w:w="2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ZL 2012</w:t>
            </w:r>
            <w:r w:rsidR="005930C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1</w:t>
            </w:r>
            <w:r w:rsidR="005930CA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 xml:space="preserve"> </w:t>
            </w: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0503750.1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云南白药集团股份有限公司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高鹰；张秋霞；刘萍；宁科功</w:t>
            </w:r>
          </w:p>
        </w:tc>
      </w:tr>
      <w:tr w:rsidR="002E3675" w:rsidRPr="00AC3A7D" w:rsidTr="00DA538E">
        <w:trPr>
          <w:trHeight w:val="1020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b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C37E0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含钾盐和锶盐的双重</w:t>
            </w:r>
          </w:p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抗过敏牙膏</w:t>
            </w:r>
          </w:p>
        </w:tc>
        <w:tc>
          <w:tcPr>
            <w:tcW w:w="26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ZL 03 1 34926.9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重庆登康口腔护理用品股份有限公司</w:t>
            </w:r>
          </w:p>
        </w:tc>
        <w:tc>
          <w:tcPr>
            <w:tcW w:w="43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E3675" w:rsidRPr="00AC3A7D" w:rsidRDefault="002E3675" w:rsidP="00DA538E">
            <w:pPr>
              <w:widowControl/>
              <w:spacing w:line="50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8"/>
                <w:szCs w:val="28"/>
              </w:rPr>
            </w:pPr>
            <w:r w:rsidRPr="00AC3A7D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韩泰军</w:t>
            </w:r>
          </w:p>
        </w:tc>
      </w:tr>
    </w:tbl>
    <w:p w:rsidR="001D0EB9" w:rsidRPr="002E3675" w:rsidRDefault="001D0EB9"/>
    <w:sectPr w:rsidR="001D0EB9" w:rsidRPr="002E3675" w:rsidSect="002E3675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A0D" w:rsidRPr="005157DA" w:rsidRDefault="00610A0D" w:rsidP="00836B72">
      <w:pPr>
        <w:rPr>
          <w:rFonts w:eastAsia="宋体"/>
        </w:rPr>
      </w:pPr>
      <w:r>
        <w:separator/>
      </w:r>
    </w:p>
  </w:endnote>
  <w:endnote w:type="continuationSeparator" w:id="1">
    <w:p w:rsidR="00610A0D" w:rsidRPr="005157DA" w:rsidRDefault="00610A0D" w:rsidP="00836B72">
      <w:pPr>
        <w:rPr>
          <w:rFonts w:eastAsia="宋体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A0D" w:rsidRPr="005157DA" w:rsidRDefault="00610A0D" w:rsidP="00836B72">
      <w:pPr>
        <w:rPr>
          <w:rFonts w:eastAsia="宋体"/>
        </w:rPr>
      </w:pPr>
      <w:r>
        <w:separator/>
      </w:r>
    </w:p>
  </w:footnote>
  <w:footnote w:type="continuationSeparator" w:id="1">
    <w:p w:rsidR="00610A0D" w:rsidRPr="005157DA" w:rsidRDefault="00610A0D" w:rsidP="00836B72">
      <w:pPr>
        <w:rPr>
          <w:rFonts w:eastAsia="宋体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675"/>
    <w:rsid w:val="00005ACB"/>
    <w:rsid w:val="00016485"/>
    <w:rsid w:val="00182296"/>
    <w:rsid w:val="001D0EB9"/>
    <w:rsid w:val="00266DDC"/>
    <w:rsid w:val="002C37E0"/>
    <w:rsid w:val="002E3675"/>
    <w:rsid w:val="00335B0F"/>
    <w:rsid w:val="003A6148"/>
    <w:rsid w:val="0057391F"/>
    <w:rsid w:val="005930CA"/>
    <w:rsid w:val="00610A0D"/>
    <w:rsid w:val="0062107B"/>
    <w:rsid w:val="00836B72"/>
    <w:rsid w:val="00A8114F"/>
    <w:rsid w:val="00AB047C"/>
    <w:rsid w:val="00AC3A7D"/>
    <w:rsid w:val="00DA538E"/>
    <w:rsid w:val="00E7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6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6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6B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6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6B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soopat.com/Home/Result?SearchWord=FMR%3A(%E5%A7%86%E9%87%8C%E7%BA%B3%E5%B0%94%C2%B7%E5%9D%8E%E8%92%82%C2%B7%E7%8F%AD%E7%BA%B3%E5%90%89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xiaomei</cp:lastModifiedBy>
  <cp:revision>2</cp:revision>
  <cp:lastPrinted>2016-04-19T06:07:00Z</cp:lastPrinted>
  <dcterms:created xsi:type="dcterms:W3CDTF">2016-04-20T02:57:00Z</dcterms:created>
  <dcterms:modified xsi:type="dcterms:W3CDTF">2016-04-20T02:57:00Z</dcterms:modified>
</cp:coreProperties>
</file>