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spacing w:after="156" w:afterLines="50"/>
        <w:jc w:val="center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8"/>
          <w:szCs w:val="28"/>
        </w:rPr>
        <w:t>公益宣传捐赠活动回执表</w:t>
      </w:r>
    </w:p>
    <w:tbl>
      <w:tblPr>
        <w:tblStyle w:val="3"/>
        <w:tblW w:w="8616" w:type="dxa"/>
        <w:jc w:val="center"/>
        <w:tblInd w:w="4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685"/>
        <w:gridCol w:w="1890"/>
        <w:gridCol w:w="29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54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机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信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捐赠内容（自选）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牙膏（支）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牙刷（把）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资金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捐赠人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金额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活动领导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after="156" w:afterLines="50"/>
        <w:ind w:firstLine="360" w:firstLineChars="150"/>
        <w:jc w:val="left"/>
        <w:rPr>
          <w:rFonts w:hint="eastAsia" w:ascii="宋体" w:hAnsi="宋体"/>
          <w:sz w:val="24"/>
        </w:rPr>
      </w:pPr>
    </w:p>
    <w:p>
      <w:pPr>
        <w:spacing w:after="156" w:afterLines="50"/>
        <w:ind w:firstLine="360" w:firstLineChars="15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注：捐赠产品中有儿童牙膏、牙刷的单位</w:t>
      </w:r>
      <w:r>
        <w:rPr>
          <w:rFonts w:hint="eastAsia" w:ascii="宋体" w:hAnsi="宋体"/>
          <w:sz w:val="24"/>
          <w:lang w:eastAsia="zh-CN"/>
        </w:rPr>
        <w:t>请</w:t>
      </w:r>
      <w:r>
        <w:rPr>
          <w:rFonts w:hint="eastAsia" w:ascii="宋体" w:hAnsi="宋体"/>
          <w:sz w:val="24"/>
        </w:rPr>
        <w:t>尽量捐赠儿童用牙膏牙刷，如没有儿童用牙膏牙刷，其他牙膏牙刷也可</w:t>
      </w:r>
      <w:r>
        <w:rPr>
          <w:rFonts w:hint="eastAsia" w:ascii="宋体" w:hAnsi="宋体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4C7D"/>
    <w:rsid w:val="0FA24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2018-08-17T01:03:00Z</dcterms:created>
  <dc:creator>口腔协会  魏俊红</dc:creator>
  <cp:lastModifiedBy>口腔协会  魏俊红</cp:lastModifiedBy>
  <dcterms:modified xsi:type="dcterms:W3CDTF">2018-08-17T01:04:06Z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